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5E4C" w14:textId="6F16BFDD" w:rsidR="00187175" w:rsidRPr="00394E7D" w:rsidRDefault="00187175">
      <w:pPr>
        <w:rPr>
          <w:b/>
          <w:bCs/>
          <w:sz w:val="36"/>
          <w:szCs w:val="36"/>
          <w:u w:val="single"/>
        </w:rPr>
      </w:pPr>
      <w:r w:rsidRPr="00187175">
        <w:rPr>
          <w:b/>
          <w:bCs/>
          <w:sz w:val="36"/>
          <w:szCs w:val="36"/>
          <w:u w:val="single"/>
        </w:rPr>
        <w:t>Cancer Review – What Is Cancer?</w:t>
      </w:r>
    </w:p>
    <w:p w14:paraId="24AD9FC6" w14:textId="721E7BAE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ONCOLOGY –</w:t>
      </w:r>
    </w:p>
    <w:p w14:paraId="0FFEFF55" w14:textId="369FE5D5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CONTACT INHIBITION -</w:t>
      </w:r>
    </w:p>
    <w:p w14:paraId="5A508691" w14:textId="13B1C1F6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METASTASIS –</w:t>
      </w:r>
    </w:p>
    <w:p w14:paraId="442D48F8" w14:textId="366E88CE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ANAPLASIA</w:t>
      </w:r>
    </w:p>
    <w:p w14:paraId="43B7DEFB" w14:textId="0076F596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DYSPLASIA</w:t>
      </w:r>
    </w:p>
    <w:p w14:paraId="2BD4A76C" w14:textId="2DF4E3DC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CARCINOMA</w:t>
      </w:r>
    </w:p>
    <w:p w14:paraId="036D8CA4" w14:textId="57B0BBE6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SARCOMA</w:t>
      </w:r>
    </w:p>
    <w:p w14:paraId="5BDC0093" w14:textId="26B2C534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APOPTOSIS</w:t>
      </w:r>
    </w:p>
    <w:p w14:paraId="5DC5037A" w14:textId="213C4156" w:rsidR="008A5529" w:rsidRPr="004D4D4E" w:rsidRDefault="00187175" w:rsidP="004D4D4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NEOPLASM</w:t>
      </w:r>
    </w:p>
    <w:p w14:paraId="0C584DF1" w14:textId="58F109B8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MALIGNANT</w:t>
      </w:r>
    </w:p>
    <w:p w14:paraId="7C5B2EDC" w14:textId="544B9CC6" w:rsidR="00187175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BENIGN</w:t>
      </w:r>
    </w:p>
    <w:p w14:paraId="2D68B550" w14:textId="326684F6" w:rsidR="004D4D4E" w:rsidRPr="00394E7D" w:rsidRDefault="004D4D4E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ONCOGENE</w:t>
      </w:r>
    </w:p>
    <w:p w14:paraId="63C5B638" w14:textId="77777777" w:rsidR="00187175" w:rsidRPr="00394E7D" w:rsidRDefault="00187175" w:rsidP="0018717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CANADA HAS HIGHEST RATE GLOBALLY OF WHICH CANCER?</w:t>
      </w:r>
    </w:p>
    <w:p w14:paraId="026EC8B7" w14:textId="77777777" w:rsidR="00394E7D" w:rsidRPr="00394E7D" w:rsidRDefault="00187175" w:rsidP="00394E7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>HUMAN PAPILLOMA VIRUS (HPV) HAD A 98% LINK TO</w:t>
      </w:r>
      <w:r w:rsidR="00394E7D" w:rsidRPr="00394E7D">
        <w:rPr>
          <w:b/>
          <w:bCs/>
          <w:sz w:val="32"/>
          <w:szCs w:val="32"/>
        </w:rPr>
        <w:t xml:space="preserve"> </w:t>
      </w:r>
      <w:r w:rsidRPr="00394E7D">
        <w:rPr>
          <w:b/>
          <w:bCs/>
          <w:sz w:val="32"/>
          <w:szCs w:val="32"/>
        </w:rPr>
        <w:t>WHICH CANCER?</w:t>
      </w:r>
    </w:p>
    <w:p w14:paraId="5AB030F6" w14:textId="5E190F5A" w:rsidR="00187175" w:rsidRPr="00394E7D" w:rsidRDefault="00187175" w:rsidP="00394E7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94E7D">
        <w:rPr>
          <w:b/>
          <w:bCs/>
          <w:sz w:val="32"/>
          <w:szCs w:val="32"/>
        </w:rPr>
        <w:t xml:space="preserve">USING   "WS BUTIN" – LIST 7 COMMON WARNING SIGNS OF CANCER. </w:t>
      </w:r>
    </w:p>
    <w:p w14:paraId="12DFD8BA" w14:textId="77777777" w:rsidR="00187175" w:rsidRDefault="00187175"/>
    <w:sectPr w:rsidR="0018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F504F"/>
    <w:multiLevelType w:val="hybridMultilevel"/>
    <w:tmpl w:val="6310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75"/>
    <w:rsid w:val="00187175"/>
    <w:rsid w:val="00394E7D"/>
    <w:rsid w:val="004D4D4E"/>
    <w:rsid w:val="008A5529"/>
    <w:rsid w:val="00D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A6D6"/>
  <w15:chartTrackingRefBased/>
  <w15:docId w15:val="{F2612539-E8BD-44EA-9E74-8130CD9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2</cp:revision>
  <dcterms:created xsi:type="dcterms:W3CDTF">2023-10-19T15:48:00Z</dcterms:created>
  <dcterms:modified xsi:type="dcterms:W3CDTF">2023-10-19T16:33:00Z</dcterms:modified>
</cp:coreProperties>
</file>